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8392" w14:textId="48DC38CB" w:rsidR="00AF52D0" w:rsidRDefault="00AF52D0" w:rsidP="00BB2F36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Polacy akceptują </w:t>
      </w:r>
      <w:r w:rsidR="00E57336">
        <w:rPr>
          <w:b/>
          <w:bCs/>
          <w:sz w:val="28"/>
          <w:szCs w:val="28"/>
        </w:rPr>
        <w:t>niezbędny</w:t>
      </w:r>
      <w:r>
        <w:rPr>
          <w:b/>
          <w:bCs/>
          <w:sz w:val="28"/>
          <w:szCs w:val="28"/>
        </w:rPr>
        <w:t xml:space="preserve"> wzrost stawek za bieżącą wodę</w:t>
      </w:r>
      <w:r w:rsidRPr="00BF46A9">
        <w:rPr>
          <w:b/>
          <w:bCs/>
          <w:sz w:val="28"/>
          <w:szCs w:val="28"/>
        </w:rPr>
        <w:t xml:space="preserve">. </w:t>
      </w:r>
    </w:p>
    <w:p w14:paraId="1F233495" w14:textId="0746B103" w:rsidR="00AF52D0" w:rsidRPr="00BF46A9" w:rsidRDefault="00AF52D0" w:rsidP="00BB2F36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Pilna potrzeba odblokowania waloryzacji cen za wodę i ścieki</w:t>
      </w:r>
    </w:p>
    <w:p w14:paraId="27AB41DE" w14:textId="5A6974C1" w:rsidR="00BF46A9" w:rsidRPr="00B8332D" w:rsidRDefault="00BF46A9" w:rsidP="00BB2F36">
      <w:pPr>
        <w:spacing w:after="120" w:line="276" w:lineRule="auto"/>
        <w:jc w:val="center"/>
        <w:rPr>
          <w:i/>
          <w:iCs/>
          <w:sz w:val="24"/>
          <w:szCs w:val="24"/>
        </w:rPr>
      </w:pPr>
      <w:r w:rsidRPr="00B8332D">
        <w:rPr>
          <w:i/>
          <w:iCs/>
          <w:sz w:val="24"/>
          <w:szCs w:val="24"/>
        </w:rPr>
        <w:t>Wyniki bada</w:t>
      </w:r>
      <w:r w:rsidR="00AF52D0" w:rsidRPr="00B8332D">
        <w:rPr>
          <w:i/>
          <w:iCs/>
          <w:sz w:val="24"/>
          <w:szCs w:val="24"/>
        </w:rPr>
        <w:t>ń społecznych</w:t>
      </w:r>
      <w:r w:rsidRPr="00B8332D">
        <w:rPr>
          <w:i/>
          <w:iCs/>
          <w:sz w:val="24"/>
          <w:szCs w:val="24"/>
        </w:rPr>
        <w:t xml:space="preserve"> Izby Gospodarczej „Wodociągi Polskie”</w:t>
      </w:r>
    </w:p>
    <w:p w14:paraId="0B79649F" w14:textId="47A93C6F" w:rsidR="00BF46A9" w:rsidRPr="002111FF" w:rsidRDefault="00AF52D0" w:rsidP="00BB2F36">
      <w:pPr>
        <w:spacing w:after="120" w:line="276" w:lineRule="auto"/>
        <w:jc w:val="both"/>
        <w:rPr>
          <w:rFonts w:cstheme="minorHAnsi"/>
          <w:b/>
          <w:bCs/>
        </w:rPr>
      </w:pPr>
      <w:r w:rsidRPr="00B8332D">
        <w:rPr>
          <w:rFonts w:cstheme="minorHAnsi"/>
          <w:i/>
          <w:iCs/>
        </w:rPr>
        <w:t xml:space="preserve">Bydgoszcz, </w:t>
      </w:r>
      <w:r w:rsidR="00B41411">
        <w:rPr>
          <w:rFonts w:cstheme="minorHAnsi"/>
          <w:i/>
          <w:iCs/>
        </w:rPr>
        <w:t xml:space="preserve">18 </w:t>
      </w:r>
      <w:r w:rsidRPr="00B8332D">
        <w:rPr>
          <w:rFonts w:cstheme="minorHAnsi"/>
          <w:i/>
          <w:iCs/>
        </w:rPr>
        <w:t>lipca 2023 r.</w:t>
      </w:r>
      <w:r>
        <w:rPr>
          <w:rFonts w:cstheme="minorHAnsi"/>
          <w:b/>
          <w:bCs/>
        </w:rPr>
        <w:t xml:space="preserve"> </w:t>
      </w:r>
      <w:r w:rsidR="002111FF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BF46A9" w:rsidRPr="00BF46A9">
        <w:rPr>
          <w:rFonts w:cstheme="minorHAnsi"/>
          <w:b/>
          <w:bCs/>
        </w:rPr>
        <w:t xml:space="preserve">Aż 7 na 10 </w:t>
      </w:r>
      <w:r>
        <w:rPr>
          <w:rFonts w:cstheme="minorHAnsi"/>
          <w:b/>
          <w:bCs/>
          <w:noProof/>
          <w:lang w:eastAsia="pl-PL"/>
        </w:rPr>
        <w:t xml:space="preserve">mieszkańców Polski </w:t>
      </w:r>
      <w:r w:rsidR="00BF46A9" w:rsidRPr="00BF46A9">
        <w:rPr>
          <w:rFonts w:cstheme="minorHAnsi"/>
          <w:b/>
          <w:bCs/>
          <w:noProof/>
          <w:lang w:eastAsia="pl-PL"/>
        </w:rPr>
        <w:t>akceptuj</w:t>
      </w:r>
      <w:r w:rsidR="00BF46A9">
        <w:rPr>
          <w:rFonts w:cstheme="minorHAnsi"/>
          <w:b/>
          <w:bCs/>
          <w:noProof/>
          <w:lang w:eastAsia="pl-PL"/>
        </w:rPr>
        <w:t>e</w:t>
      </w:r>
      <w:r w:rsidR="00BF46A9" w:rsidRPr="00BF46A9">
        <w:rPr>
          <w:rFonts w:cstheme="minorHAnsi"/>
          <w:b/>
          <w:bCs/>
          <w:noProof/>
          <w:lang w:eastAsia="pl-PL"/>
        </w:rPr>
        <w:t xml:space="preserve"> podwyżki opłat </w:t>
      </w:r>
      <w:r w:rsidR="00630939">
        <w:rPr>
          <w:rFonts w:cstheme="minorHAnsi"/>
          <w:b/>
          <w:bCs/>
          <w:noProof/>
          <w:lang w:eastAsia="pl-PL"/>
        </w:rPr>
        <w:t xml:space="preserve">za wodę </w:t>
      </w:r>
      <w:r>
        <w:rPr>
          <w:rFonts w:cstheme="minorHAnsi"/>
          <w:b/>
          <w:bCs/>
          <w:noProof/>
          <w:lang w:eastAsia="pl-PL"/>
        </w:rPr>
        <w:t>i ścieki w obecnej sytuacji ogólnego wzrostu cen oraz konieczności utrzymania wysokiej sprawności wodociągów</w:t>
      </w:r>
      <w:r w:rsidR="002111FF">
        <w:rPr>
          <w:rFonts w:cstheme="minorHAnsi"/>
          <w:b/>
          <w:bCs/>
          <w:noProof/>
          <w:lang w:eastAsia="pl-PL"/>
        </w:rPr>
        <w:t>.</w:t>
      </w:r>
      <w:r w:rsidR="00BF46A9">
        <w:rPr>
          <w:rFonts w:cstheme="minorHAnsi"/>
          <w:b/>
          <w:bCs/>
          <w:noProof/>
          <w:lang w:eastAsia="pl-PL"/>
        </w:rPr>
        <w:t xml:space="preserve"> </w:t>
      </w:r>
      <w:r w:rsidR="002111FF">
        <w:rPr>
          <w:rFonts w:cstheme="minorHAnsi"/>
          <w:b/>
          <w:bCs/>
          <w:noProof/>
          <w:lang w:eastAsia="pl-PL"/>
        </w:rPr>
        <w:t>T</w:t>
      </w:r>
      <w:r w:rsidR="00BF46A9">
        <w:rPr>
          <w:rFonts w:cstheme="minorHAnsi"/>
          <w:b/>
          <w:bCs/>
          <w:noProof/>
          <w:lang w:eastAsia="pl-PL"/>
        </w:rPr>
        <w:t xml:space="preserve">o wniosek z </w:t>
      </w:r>
      <w:r w:rsidR="00452B8D">
        <w:rPr>
          <w:rFonts w:cstheme="minorHAnsi"/>
          <w:b/>
          <w:bCs/>
          <w:noProof/>
          <w:lang w:eastAsia="pl-PL"/>
        </w:rPr>
        <w:t>ogólnopolskiego</w:t>
      </w:r>
      <w:r>
        <w:rPr>
          <w:rFonts w:cstheme="minorHAnsi"/>
          <w:b/>
          <w:bCs/>
          <w:noProof/>
          <w:lang w:eastAsia="pl-PL"/>
        </w:rPr>
        <w:t>, reprezentatywnego</w:t>
      </w:r>
      <w:r w:rsidR="00452B8D">
        <w:rPr>
          <w:rFonts w:cstheme="minorHAnsi"/>
          <w:b/>
          <w:bCs/>
          <w:noProof/>
          <w:lang w:eastAsia="pl-PL"/>
        </w:rPr>
        <w:t xml:space="preserve"> </w:t>
      </w:r>
      <w:r w:rsidR="00BF46A9">
        <w:rPr>
          <w:rFonts w:cstheme="minorHAnsi"/>
          <w:b/>
          <w:bCs/>
          <w:noProof/>
          <w:lang w:eastAsia="pl-PL"/>
        </w:rPr>
        <w:t xml:space="preserve">badania przeprowadzonego na zlecenie Izby Gospodarczej „Wodociągi Polskie”. </w:t>
      </w:r>
      <w:r>
        <w:rPr>
          <w:b/>
          <w:bCs/>
        </w:rPr>
        <w:t>Badanie wykazało</w:t>
      </w:r>
      <w:r w:rsidR="00BF46A9" w:rsidRPr="00BF46A9">
        <w:rPr>
          <w:b/>
          <w:bCs/>
        </w:rPr>
        <w:t xml:space="preserve"> nie tylko akceptacj</w:t>
      </w:r>
      <w:r>
        <w:rPr>
          <w:b/>
          <w:bCs/>
        </w:rPr>
        <w:t>ę</w:t>
      </w:r>
      <w:r w:rsidR="00BF46A9" w:rsidRPr="00BF46A9">
        <w:rPr>
          <w:b/>
          <w:bCs/>
        </w:rPr>
        <w:t xml:space="preserve"> podwyżek</w:t>
      </w:r>
      <w:r>
        <w:rPr>
          <w:b/>
          <w:bCs/>
        </w:rPr>
        <w:t xml:space="preserve"> cen za wodę</w:t>
      </w:r>
      <w:r w:rsidR="00BF46A9" w:rsidRPr="00BF46A9">
        <w:rPr>
          <w:b/>
          <w:bCs/>
        </w:rPr>
        <w:t>, ale i zrozumieni</w:t>
      </w:r>
      <w:r>
        <w:rPr>
          <w:b/>
          <w:bCs/>
        </w:rPr>
        <w:t>e obywateli dla</w:t>
      </w:r>
      <w:r w:rsidR="00BF46A9" w:rsidRPr="00BF46A9">
        <w:rPr>
          <w:b/>
          <w:bCs/>
        </w:rPr>
        <w:t xml:space="preserve"> </w:t>
      </w:r>
      <w:r w:rsidR="00BF46A9">
        <w:rPr>
          <w:b/>
          <w:bCs/>
        </w:rPr>
        <w:t xml:space="preserve">trudnej </w:t>
      </w:r>
      <w:r w:rsidR="00BF46A9" w:rsidRPr="00BF46A9">
        <w:rPr>
          <w:b/>
          <w:bCs/>
        </w:rPr>
        <w:t>sytuacji branży</w:t>
      </w:r>
      <w:r w:rsidR="00BF46A9">
        <w:rPr>
          <w:b/>
          <w:bCs/>
        </w:rPr>
        <w:t xml:space="preserve"> wod.-kan.</w:t>
      </w:r>
      <w:r>
        <w:rPr>
          <w:b/>
          <w:bCs/>
        </w:rPr>
        <w:t>, która jako jedyna w</w:t>
      </w:r>
      <w:r w:rsidR="002111FF">
        <w:rPr>
          <w:b/>
          <w:bCs/>
        </w:rPr>
        <w:t> </w:t>
      </w:r>
      <w:r>
        <w:rPr>
          <w:b/>
          <w:bCs/>
        </w:rPr>
        <w:t xml:space="preserve">Polsce została w </w:t>
      </w:r>
      <w:r w:rsidR="00CE44A6">
        <w:rPr>
          <w:b/>
          <w:bCs/>
        </w:rPr>
        <w:t>większości</w:t>
      </w:r>
      <w:r>
        <w:rPr>
          <w:b/>
          <w:bCs/>
        </w:rPr>
        <w:t xml:space="preserve"> pozbawiona przez państwo waloryzacji swych cen mimo ogromnego wzrostu kosztów, jakie dotknęły wszystkich. Polacy znakomicie rozumieją też</w:t>
      </w:r>
      <w:r w:rsidRPr="00BF46A9">
        <w:rPr>
          <w:b/>
          <w:bCs/>
        </w:rPr>
        <w:t xml:space="preserve"> </w:t>
      </w:r>
      <w:r w:rsidR="00BF46A9" w:rsidRPr="00BF46A9">
        <w:rPr>
          <w:b/>
          <w:bCs/>
        </w:rPr>
        <w:t>potrzeb</w:t>
      </w:r>
      <w:r>
        <w:rPr>
          <w:b/>
          <w:bCs/>
        </w:rPr>
        <w:t>ę</w:t>
      </w:r>
      <w:r w:rsidR="00BF46A9" w:rsidRPr="00BF46A9">
        <w:rPr>
          <w:b/>
          <w:bCs/>
        </w:rPr>
        <w:t xml:space="preserve"> utrzymania sieci </w:t>
      </w:r>
      <w:r w:rsidR="00E57336">
        <w:rPr>
          <w:b/>
          <w:bCs/>
        </w:rPr>
        <w:t xml:space="preserve">wodociągowych </w:t>
      </w:r>
      <w:r w:rsidR="00BB2F36" w:rsidRPr="00BB2F36">
        <w:rPr>
          <w:b/>
          <w:bCs/>
        </w:rPr>
        <w:t>na dotychczasowym wysokim poziomi</w:t>
      </w:r>
      <w:r w:rsidR="00BB2F36">
        <w:rPr>
          <w:b/>
          <w:bCs/>
        </w:rPr>
        <w:t>e. S</w:t>
      </w:r>
      <w:r w:rsidR="00BF46A9">
        <w:rPr>
          <w:b/>
          <w:bCs/>
        </w:rPr>
        <w:t xml:space="preserve">połeczeństwo jest świadome znaczenia </w:t>
      </w:r>
      <w:r w:rsidR="00E57336">
        <w:rPr>
          <w:b/>
          <w:bCs/>
        </w:rPr>
        <w:t xml:space="preserve">wodociągów jako ważnej części </w:t>
      </w:r>
      <w:r w:rsidR="00BF46A9">
        <w:rPr>
          <w:b/>
          <w:bCs/>
        </w:rPr>
        <w:t>infrastruktury krytycznej i chce, aby był</w:t>
      </w:r>
      <w:r w:rsidR="00E57336">
        <w:rPr>
          <w:b/>
          <w:bCs/>
        </w:rPr>
        <w:t>o zachowane ich bezpieczeństwo w zakresie kosztów utrzymania oraz niezbędnych inwestycji</w:t>
      </w:r>
      <w:r w:rsidR="00452B8D">
        <w:rPr>
          <w:b/>
          <w:bCs/>
        </w:rPr>
        <w:t>.</w:t>
      </w:r>
    </w:p>
    <w:p w14:paraId="5FE62BC6" w14:textId="790B889A" w:rsidR="00BF46A9" w:rsidRDefault="00BF46A9" w:rsidP="00BB2F36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Tak dla podwyżek</w:t>
      </w:r>
      <w:r w:rsidR="00471914">
        <w:rPr>
          <w:b/>
          <w:bCs/>
        </w:rPr>
        <w:t xml:space="preserve"> i inwestycji</w:t>
      </w:r>
    </w:p>
    <w:p w14:paraId="122E2DFE" w14:textId="7E236371" w:rsidR="00471914" w:rsidRPr="00BB2F36" w:rsidRDefault="00452B8D" w:rsidP="00BB2F36">
      <w:pPr>
        <w:spacing w:after="120" w:line="276" w:lineRule="auto"/>
        <w:jc w:val="both"/>
        <w:rPr>
          <w:b/>
          <w:bCs/>
        </w:rPr>
      </w:pPr>
      <w:r>
        <w:t xml:space="preserve">Cała branża wraz z </w:t>
      </w:r>
      <w:r w:rsidR="00471914">
        <w:t>Izb</w:t>
      </w:r>
      <w:r>
        <w:t>ą</w:t>
      </w:r>
      <w:r w:rsidR="00471914">
        <w:t xml:space="preserve"> Gospodarcz</w:t>
      </w:r>
      <w:r>
        <w:t>ą</w:t>
      </w:r>
      <w:r w:rsidR="00471914">
        <w:t xml:space="preserve"> „Wodociągi Polskie” alarmuje o dramatycznej sytuacji sektora wodociągów i kanalizacji</w:t>
      </w:r>
      <w:r w:rsidR="00CE1987">
        <w:t xml:space="preserve">, któremu </w:t>
      </w:r>
      <w:r w:rsidR="00CE1987" w:rsidRPr="009E2FDF">
        <w:t xml:space="preserve">regulator </w:t>
      </w:r>
      <w:r w:rsidR="00B53B84" w:rsidRPr="009E2FDF">
        <w:t xml:space="preserve">w wielu przypadkach </w:t>
      </w:r>
      <w:r w:rsidR="00CE1987" w:rsidRPr="009E2FDF">
        <w:t xml:space="preserve">zablokował </w:t>
      </w:r>
      <w:r w:rsidR="00CE1987">
        <w:t>możliwość waloryzacji stawek. W</w:t>
      </w:r>
      <w:r w:rsidR="00471914">
        <w:t>skazuje</w:t>
      </w:r>
      <w:r w:rsidR="00CE1987">
        <w:t xml:space="preserve"> też</w:t>
      </w:r>
      <w:r w:rsidR="00471914">
        <w:t xml:space="preserve"> na </w:t>
      </w:r>
      <w:r w:rsidR="00CE1987">
        <w:t xml:space="preserve">krytyczną </w:t>
      </w:r>
      <w:r w:rsidR="00471914">
        <w:t xml:space="preserve">potrzebę dofinansowania tej niezwykle ważnej </w:t>
      </w:r>
      <w:r>
        <w:t>dziedziny</w:t>
      </w:r>
      <w:r w:rsidR="00471914">
        <w:t xml:space="preserve">, od której zależy </w:t>
      </w:r>
      <w:r w:rsidR="004C6341">
        <w:t xml:space="preserve">prawidłowe </w:t>
      </w:r>
      <w:r w:rsidR="00471914">
        <w:t xml:space="preserve">funkcjonowanie </w:t>
      </w:r>
      <w:r w:rsidR="004C6341">
        <w:t xml:space="preserve">społeczeństwa i </w:t>
      </w:r>
      <w:r w:rsidR="00471914">
        <w:t>niemal całej gospodarki. W obliczu wysokiej inflacji i wzrostu wszystkich kosztów tylko branża wodociągowo-kanalizacyjna została pozbawiona możliwości urealnienia cen. Regulator</w:t>
      </w:r>
      <w:r w:rsidR="002111FF">
        <w:t xml:space="preserve">, czyli </w:t>
      </w:r>
      <w:r w:rsidR="00471914">
        <w:t>Państwowe Gospodarstwo Wodne „Wody Polskie”</w:t>
      </w:r>
      <w:r w:rsidR="002111FF">
        <w:t>,</w:t>
      </w:r>
      <w:r w:rsidR="00471914">
        <w:t xml:space="preserve"> argumentuje to </w:t>
      </w:r>
      <w:r w:rsidR="004C6341">
        <w:t>koniecznością ochrony obywateli</w:t>
      </w:r>
      <w:r w:rsidR="004C6341">
        <w:rPr>
          <w:b/>
          <w:bCs/>
        </w:rPr>
        <w:t>. T</w:t>
      </w:r>
      <w:r w:rsidR="00471914">
        <w:rPr>
          <w:b/>
          <w:bCs/>
        </w:rPr>
        <w:t>ymczasem w</w:t>
      </w:r>
      <w:r w:rsidR="004C6341">
        <w:rPr>
          <w:b/>
          <w:bCs/>
        </w:rPr>
        <w:t xml:space="preserve">yniki </w:t>
      </w:r>
      <w:r w:rsidR="00471914">
        <w:rPr>
          <w:b/>
          <w:bCs/>
        </w:rPr>
        <w:t xml:space="preserve">przeprowadzonego przez Izbę badania </w:t>
      </w:r>
      <w:r w:rsidR="004C6341">
        <w:rPr>
          <w:b/>
          <w:bCs/>
        </w:rPr>
        <w:t>podważają tę argumentację</w:t>
      </w:r>
      <w:r w:rsidR="002111FF">
        <w:rPr>
          <w:b/>
          <w:bCs/>
        </w:rPr>
        <w:t xml:space="preserve"> –</w:t>
      </w:r>
      <w:r w:rsidR="00471914">
        <w:rPr>
          <w:b/>
          <w:bCs/>
        </w:rPr>
        <w:t xml:space="preserve"> aż 71% osób akceptuje podwyżki opłat za wodę i odbiór ścieków wynikające z konieczności inwestycji i remontów</w:t>
      </w:r>
      <w:r w:rsidR="00B70D27">
        <w:rPr>
          <w:b/>
          <w:bCs/>
        </w:rPr>
        <w:t>,</w:t>
      </w:r>
      <w:r w:rsidR="00471914">
        <w:rPr>
          <w:b/>
          <w:bCs/>
        </w:rPr>
        <w:t xml:space="preserve"> </w:t>
      </w:r>
      <w:r w:rsidR="00471914" w:rsidRPr="00B8332D">
        <w:t>co jest nadzwyczaj wysokim poziomem akceptacji urealnienia cen</w:t>
      </w:r>
      <w:r w:rsidR="00471914" w:rsidRPr="002111FF">
        <w:t>.</w:t>
      </w:r>
      <w:r w:rsidR="00471914" w:rsidRPr="00BB2F36">
        <w:t xml:space="preserve"> </w:t>
      </w:r>
      <w:r w:rsidR="002C541A" w:rsidRPr="002C541A">
        <w:t xml:space="preserve">Trzeba dodać, że jest to badanie reprezentatywne, </w:t>
      </w:r>
      <w:r w:rsidR="002111FF">
        <w:t xml:space="preserve">przeprowadzone </w:t>
      </w:r>
      <w:r w:rsidR="002C541A" w:rsidRPr="002C541A">
        <w:t>na grupie 100</w:t>
      </w:r>
      <w:r w:rsidR="002C541A">
        <w:t xml:space="preserve">4 dorosłych osób z całej Polski, zrealizowane przez firmę badawczo-analityczną Zymetria. </w:t>
      </w:r>
    </w:p>
    <w:p w14:paraId="7A7D74BA" w14:textId="5BDCE81A" w:rsidR="00883C6C" w:rsidRPr="00883C6C" w:rsidRDefault="00883C6C" w:rsidP="00BB2F36">
      <w:pPr>
        <w:spacing w:after="120" w:line="276" w:lineRule="auto"/>
        <w:jc w:val="both"/>
        <w:rPr>
          <w:b/>
          <w:bCs/>
        </w:rPr>
      </w:pPr>
      <w:r w:rsidRPr="00883C6C">
        <w:rPr>
          <w:b/>
          <w:bCs/>
        </w:rPr>
        <w:t xml:space="preserve">Wysoki poziom zrozumienia </w:t>
      </w:r>
      <w:r w:rsidR="00865B5B">
        <w:rPr>
          <w:b/>
          <w:bCs/>
        </w:rPr>
        <w:t>sytuacji</w:t>
      </w:r>
    </w:p>
    <w:p w14:paraId="405D0FF3" w14:textId="4374FF93" w:rsidR="00B70D27" w:rsidRDefault="008C24ED" w:rsidP="00BB2F36">
      <w:pPr>
        <w:spacing w:after="120" w:line="276" w:lineRule="auto"/>
        <w:jc w:val="both"/>
        <w:rPr>
          <w:b/>
          <w:bCs/>
        </w:rPr>
      </w:pPr>
      <w:r w:rsidRPr="008C24ED">
        <w:rPr>
          <w:i/>
          <w:iCs/>
        </w:rPr>
        <w:t>Polacy nie tylko o akceptują podwyżki, ale wykazują się również głębokim zrozumieni</w:t>
      </w:r>
      <w:r w:rsidR="004C6341">
        <w:rPr>
          <w:i/>
          <w:iCs/>
        </w:rPr>
        <w:t>em</w:t>
      </w:r>
      <w:r w:rsidRPr="008C24ED">
        <w:rPr>
          <w:i/>
          <w:iCs/>
        </w:rPr>
        <w:t xml:space="preserve"> sytuacji branży</w:t>
      </w:r>
      <w:r w:rsidRPr="008C24ED">
        <w:t>.</w:t>
      </w:r>
      <w:r>
        <w:t xml:space="preserve"> </w:t>
      </w:r>
      <w:r w:rsidR="002111FF">
        <w:rPr>
          <w:b/>
          <w:bCs/>
          <w:i/>
          <w:iCs/>
        </w:rPr>
        <w:t>D</w:t>
      </w:r>
      <w:r w:rsidR="00452B8D">
        <w:rPr>
          <w:b/>
          <w:bCs/>
          <w:i/>
          <w:iCs/>
        </w:rPr>
        <w:t>zi</w:t>
      </w:r>
      <w:r w:rsidR="002111FF">
        <w:rPr>
          <w:b/>
          <w:bCs/>
          <w:i/>
          <w:iCs/>
        </w:rPr>
        <w:t>siaj</w:t>
      </w:r>
      <w:bookmarkStart w:id="0" w:name="_Hlk139364091"/>
      <w:r w:rsidR="004C6341">
        <w:rPr>
          <w:b/>
          <w:bCs/>
          <w:i/>
          <w:iCs/>
        </w:rPr>
        <w:t xml:space="preserve"> wszystkie przedsiębiorstwa wod.-kan. borykają się z ogromnym wzrostem swych kosztów</w:t>
      </w:r>
      <w:r w:rsidR="002111FF">
        <w:rPr>
          <w:b/>
          <w:bCs/>
          <w:i/>
          <w:iCs/>
        </w:rPr>
        <w:t>,</w:t>
      </w:r>
      <w:r w:rsidR="004C6341">
        <w:rPr>
          <w:b/>
          <w:bCs/>
          <w:i/>
          <w:iCs/>
        </w:rPr>
        <w:t xml:space="preserve"> a</w:t>
      </w:r>
      <w:r w:rsidR="002111FF">
        <w:rPr>
          <w:b/>
          <w:bCs/>
          <w:i/>
          <w:iCs/>
        </w:rPr>
        <w:t> </w:t>
      </w:r>
      <w:r w:rsidR="004C6341">
        <w:rPr>
          <w:b/>
          <w:bCs/>
          <w:i/>
          <w:iCs/>
        </w:rPr>
        <w:t>większość nie może waloryzować cen. W efekcie</w:t>
      </w:r>
      <w:r w:rsidR="00B70D27" w:rsidRPr="00584FB6">
        <w:rPr>
          <w:b/>
          <w:bCs/>
          <w:i/>
          <w:iCs/>
        </w:rPr>
        <w:t xml:space="preserve"> aż ok. 90% z nich wstrzymało inwestycje, 40% ma problem z płynnością finansową</w:t>
      </w:r>
      <w:r w:rsidR="002111FF">
        <w:rPr>
          <w:b/>
          <w:bCs/>
          <w:i/>
          <w:iCs/>
        </w:rPr>
        <w:t>,</w:t>
      </w:r>
      <w:r w:rsidR="00B70D27" w:rsidRPr="00584FB6">
        <w:rPr>
          <w:b/>
          <w:bCs/>
          <w:i/>
          <w:iCs/>
        </w:rPr>
        <w:t xml:space="preserve"> a 81% odnotowało stratę za 2022 rok</w:t>
      </w:r>
      <w:r w:rsidR="00756CA3">
        <w:rPr>
          <w:i/>
          <w:iCs/>
        </w:rPr>
        <w:t>. Te dramatyczne dane jasno wynikają</w:t>
      </w:r>
      <w:r w:rsidR="005C5203" w:rsidRPr="005C5203">
        <w:rPr>
          <w:i/>
          <w:iCs/>
        </w:rPr>
        <w:t xml:space="preserve"> z prowadzonych przez </w:t>
      </w:r>
      <w:r w:rsidR="00756CA3">
        <w:rPr>
          <w:i/>
          <w:iCs/>
        </w:rPr>
        <w:t>nas ankiet</w:t>
      </w:r>
      <w:r w:rsidR="00B70D27" w:rsidRPr="00584FB6">
        <w:rPr>
          <w:b/>
          <w:bCs/>
          <w:i/>
          <w:iCs/>
        </w:rPr>
        <w:t>.</w:t>
      </w:r>
      <w:r w:rsidR="00B70D27" w:rsidRPr="004704A2">
        <w:rPr>
          <w:i/>
          <w:iCs/>
        </w:rPr>
        <w:t xml:space="preserve"> </w:t>
      </w:r>
      <w:bookmarkEnd w:id="0"/>
      <w:r w:rsidR="002111FF">
        <w:rPr>
          <w:i/>
          <w:iCs/>
        </w:rPr>
        <w:t>B</w:t>
      </w:r>
      <w:r>
        <w:rPr>
          <w:i/>
          <w:iCs/>
        </w:rPr>
        <w:t xml:space="preserve">ez zachowania ciągłości inwestycyjnej może spaść jakość wody, która dziś jest </w:t>
      </w:r>
      <w:r w:rsidR="002111FF">
        <w:rPr>
          <w:i/>
          <w:iCs/>
        </w:rPr>
        <w:t xml:space="preserve">jeszcze </w:t>
      </w:r>
      <w:r>
        <w:rPr>
          <w:i/>
          <w:iCs/>
        </w:rPr>
        <w:t>bardzo dobra. Może wzrosnąć również poziom awaryjności</w:t>
      </w:r>
      <w:r w:rsidR="004C6341">
        <w:rPr>
          <w:i/>
          <w:iCs/>
        </w:rPr>
        <w:t>, czyli przerw w</w:t>
      </w:r>
      <w:r w:rsidR="002111FF">
        <w:rPr>
          <w:i/>
          <w:iCs/>
        </w:rPr>
        <w:t> </w:t>
      </w:r>
      <w:r w:rsidR="004C6341">
        <w:rPr>
          <w:i/>
          <w:iCs/>
        </w:rPr>
        <w:t>dostawach wody, jeśli branża nie będzie mogła podnieść cen</w:t>
      </w:r>
      <w:r w:rsidR="002111FF">
        <w:rPr>
          <w:i/>
          <w:iCs/>
        </w:rPr>
        <w:t>, tak</w:t>
      </w:r>
      <w:r w:rsidR="004C6341">
        <w:rPr>
          <w:i/>
          <w:iCs/>
        </w:rPr>
        <w:t xml:space="preserve"> jak zrobi</w:t>
      </w:r>
      <w:r w:rsidR="00B8332D">
        <w:rPr>
          <w:i/>
          <w:iCs/>
        </w:rPr>
        <w:t>ł</w:t>
      </w:r>
      <w:r w:rsidR="004C6341">
        <w:rPr>
          <w:i/>
          <w:iCs/>
        </w:rPr>
        <w:t>y to wszystkie inne sektory infrastruktury krytycznej</w:t>
      </w:r>
      <w:r w:rsidR="00B70D27" w:rsidRPr="004704A2">
        <w:rPr>
          <w:i/>
          <w:iCs/>
        </w:rPr>
        <w:t xml:space="preserve"> –</w:t>
      </w:r>
      <w:r w:rsidR="00B70D27">
        <w:t xml:space="preserve"> </w:t>
      </w:r>
      <w:r w:rsidR="00B70D27" w:rsidRPr="004704A2">
        <w:rPr>
          <w:b/>
          <w:bCs/>
        </w:rPr>
        <w:t xml:space="preserve">wyjaśnia </w:t>
      </w:r>
      <w:r w:rsidR="009E2FDF">
        <w:rPr>
          <w:b/>
          <w:bCs/>
        </w:rPr>
        <w:t xml:space="preserve">mec. </w:t>
      </w:r>
      <w:r w:rsidR="00B70D27" w:rsidRPr="004704A2">
        <w:rPr>
          <w:b/>
          <w:bCs/>
        </w:rPr>
        <w:t>Paweł Sikorski, prezes Izby Gospodarczej „Wodociągi Polskie”.</w:t>
      </w:r>
    </w:p>
    <w:p w14:paraId="55314049" w14:textId="77777777" w:rsidR="002111FF" w:rsidRDefault="00756CA3" w:rsidP="002111FF">
      <w:pPr>
        <w:spacing w:after="120" w:line="276" w:lineRule="auto"/>
        <w:jc w:val="both"/>
      </w:pPr>
      <w:bookmarkStart w:id="1" w:name="_Hlk140481616"/>
      <w:r>
        <w:t>Co ciekawe, p</w:t>
      </w:r>
      <w:r w:rsidR="008C24ED">
        <w:t>rzeważająca część respondentów</w:t>
      </w:r>
      <w:r w:rsidR="008A05C3">
        <w:t xml:space="preserve"> badania</w:t>
      </w:r>
      <w:r w:rsidR="008C24ED">
        <w:t xml:space="preserve"> wie</w:t>
      </w:r>
      <w:r w:rsidR="002111FF">
        <w:t>,</w:t>
      </w:r>
      <w:r w:rsidR="008C24ED">
        <w:t xml:space="preserve"> ile dziś płaci za wodę i odbiór ścieków – to 65% badanych. 25% nie jest pewna</w:t>
      </w:r>
      <w:r w:rsidR="002111FF">
        <w:t>,</w:t>
      </w:r>
      <w:r w:rsidR="008C24ED">
        <w:t xml:space="preserve"> </w:t>
      </w:r>
      <w:r w:rsidR="008C24ED" w:rsidRPr="00B41411">
        <w:t xml:space="preserve">jakiej wysokości rachunki opłaca, a 10% tego nie wie. </w:t>
      </w:r>
    </w:p>
    <w:p w14:paraId="7F7156E3" w14:textId="643DF758" w:rsidR="00741C59" w:rsidRDefault="008C24ED" w:rsidP="00BB2F36">
      <w:pPr>
        <w:spacing w:after="120" w:line="276" w:lineRule="auto"/>
        <w:jc w:val="both"/>
        <w:rPr>
          <w:b/>
          <w:bCs/>
        </w:rPr>
      </w:pPr>
      <w:r w:rsidRPr="00B41411">
        <w:rPr>
          <w:i/>
          <w:iCs/>
        </w:rPr>
        <w:t>W związku z tym sprawdziliśmy, czy brak wiedzy na temat opłat wpływa na akceptację urealnienia cen.</w:t>
      </w:r>
      <w:r w:rsidRPr="00B41411">
        <w:t xml:space="preserve"> </w:t>
      </w:r>
      <w:r w:rsidRPr="00B41411">
        <w:rPr>
          <w:i/>
          <w:iCs/>
        </w:rPr>
        <w:t xml:space="preserve">Pogłębiona analiza odpowiedzi pokazała, że znajomość cen wody zasadniczo </w:t>
      </w:r>
      <w:r w:rsidR="002111FF" w:rsidRPr="00B41411">
        <w:rPr>
          <w:i/>
          <w:iCs/>
        </w:rPr>
        <w:t xml:space="preserve">nie ma </w:t>
      </w:r>
      <w:r w:rsidRPr="00B41411">
        <w:rPr>
          <w:i/>
          <w:iCs/>
        </w:rPr>
        <w:t>wpływu na akceptację konieczności urealnienia cen. Poziom</w:t>
      </w:r>
      <w:r w:rsidR="00452B8D" w:rsidRPr="00B41411">
        <w:rPr>
          <w:i/>
          <w:iCs/>
        </w:rPr>
        <w:t xml:space="preserve"> tej</w:t>
      </w:r>
      <w:r w:rsidRPr="00B41411">
        <w:rPr>
          <w:i/>
          <w:iCs/>
        </w:rPr>
        <w:t xml:space="preserve"> akceptacji ogółem jest taki sam jak w grupie osób znających ceny. 72% respondentów znających </w:t>
      </w:r>
      <w:r w:rsidR="00FF4AF7" w:rsidRPr="00B41411">
        <w:rPr>
          <w:i/>
          <w:iCs/>
        </w:rPr>
        <w:t>wysokość rachunków za wodę i odbiór ścieków</w:t>
      </w:r>
      <w:r w:rsidRPr="00B41411">
        <w:rPr>
          <w:i/>
          <w:iCs/>
        </w:rPr>
        <w:t xml:space="preserve"> akceptuje </w:t>
      </w:r>
      <w:r w:rsidRPr="00B41411">
        <w:rPr>
          <w:i/>
          <w:iCs/>
        </w:rPr>
        <w:lastRenderedPageBreak/>
        <w:t>podwyżki, a wi</w:t>
      </w:r>
      <w:r w:rsidR="00B8332D" w:rsidRPr="00B41411">
        <w:rPr>
          <w:i/>
          <w:iCs/>
        </w:rPr>
        <w:t>ę</w:t>
      </w:r>
      <w:r w:rsidRPr="00B41411">
        <w:rPr>
          <w:i/>
          <w:iCs/>
        </w:rPr>
        <w:t>c różnica w porównaniu z</w:t>
      </w:r>
      <w:r w:rsidR="00FF4AF7" w:rsidRPr="00B41411">
        <w:rPr>
          <w:i/>
          <w:iCs/>
        </w:rPr>
        <w:t>e wszystkimi badanymi (71%)</w:t>
      </w:r>
      <w:r w:rsidRPr="00B41411">
        <w:rPr>
          <w:i/>
          <w:iCs/>
        </w:rPr>
        <w:t xml:space="preserve"> jest minimalna – </w:t>
      </w:r>
      <w:r w:rsidR="00741C59" w:rsidRPr="00B41411">
        <w:rPr>
          <w:b/>
          <w:bCs/>
        </w:rPr>
        <w:t>komentuje</w:t>
      </w:r>
      <w:r w:rsidR="00741C59" w:rsidRPr="009E2FDF">
        <w:rPr>
          <w:b/>
          <w:bCs/>
        </w:rPr>
        <w:t xml:space="preserve"> Małgorzata Głos, autorka badania, </w:t>
      </w:r>
      <w:r w:rsidR="002111FF">
        <w:rPr>
          <w:b/>
          <w:bCs/>
        </w:rPr>
        <w:t>p</w:t>
      </w:r>
      <w:r w:rsidR="00741C59" w:rsidRPr="009E2FDF">
        <w:rPr>
          <w:b/>
          <w:bCs/>
        </w:rPr>
        <w:t>artnerka w firmie analityczno-badawczej Zymetria.</w:t>
      </w:r>
    </w:p>
    <w:bookmarkEnd w:id="1"/>
    <w:p w14:paraId="643B0FDB" w14:textId="1F078B22" w:rsidR="000E61F3" w:rsidRPr="00B3628C" w:rsidRDefault="000E61F3" w:rsidP="00BB2F36">
      <w:pPr>
        <w:spacing w:after="120" w:line="276" w:lineRule="auto"/>
        <w:jc w:val="both"/>
        <w:rPr>
          <w:b/>
          <w:bCs/>
        </w:rPr>
      </w:pPr>
      <w:r w:rsidRPr="00B3628C">
        <w:rPr>
          <w:b/>
          <w:bCs/>
        </w:rPr>
        <w:t>Krytyczne znaczenie infrastruktury krytycznej</w:t>
      </w:r>
    </w:p>
    <w:p w14:paraId="11486C5B" w14:textId="1AA82CB4" w:rsidR="002B1D5B" w:rsidRDefault="00FF4AF7" w:rsidP="00BB2F36">
      <w:pPr>
        <w:spacing w:after="120" w:line="276" w:lineRule="auto"/>
        <w:jc w:val="both"/>
      </w:pPr>
      <w:r w:rsidRPr="00FF4AF7">
        <w:t>Polacy rozu</w:t>
      </w:r>
      <w:r>
        <w:t xml:space="preserve">mieją konieczność ciągłych inwestycji w sieć wodociągowo-kanalizacyjną, a to z kolei wiąże się ze zrozumieniem, że jest ona niezwykle istotną częścią infrastruktury krytycznej, zgodnie z </w:t>
      </w:r>
      <w:r w:rsidRPr="00FF4AF7">
        <w:t>art. 3 pkt 2 ustawy o zarządzaniu kryzysowym</w:t>
      </w:r>
      <w:r>
        <w:t xml:space="preserve"> </w:t>
      </w:r>
      <w:r w:rsidR="002111FF">
        <w:t xml:space="preserve">postrzeganej </w:t>
      </w:r>
      <w:r>
        <w:t xml:space="preserve">jako </w:t>
      </w:r>
      <w:r w:rsidRPr="00FF4AF7">
        <w:t>„systemy (...) niezbędne dla bezpieczeństwa państwa i jego obywateli oraz służące zapewnieniu sprawnego funkcjonowania organów administracji publicznej, a także instytucji i przedsiębiorców”.</w:t>
      </w:r>
      <w:r w:rsidR="002111FF">
        <w:t xml:space="preserve"> B</w:t>
      </w:r>
      <w:r w:rsidR="00756CA3">
        <w:t>adani</w:t>
      </w:r>
      <w:r w:rsidR="002111FF">
        <w:t>e pokazało, że</w:t>
      </w:r>
      <w:r w:rsidR="00756CA3">
        <w:t xml:space="preserve"> taką</w:t>
      </w:r>
      <w:r w:rsidR="002B1D5B">
        <w:t xml:space="preserve"> świadomość </w:t>
      </w:r>
      <w:r w:rsidR="002B1D5B" w:rsidRPr="00756CA3">
        <w:rPr>
          <w:b/>
          <w:bCs/>
        </w:rPr>
        <w:t>ma 85% respondentów</w:t>
      </w:r>
      <w:r w:rsidR="00756CA3">
        <w:t xml:space="preserve">, co również </w:t>
      </w:r>
      <w:r w:rsidR="002111FF">
        <w:t xml:space="preserve">uwidacznia </w:t>
      </w:r>
      <w:r w:rsidR="00756CA3">
        <w:t>wysoki poziom zrozumienia</w:t>
      </w:r>
      <w:r w:rsidR="002B1D5B">
        <w:t xml:space="preserve">. </w:t>
      </w:r>
    </w:p>
    <w:p w14:paraId="2F3165DD" w14:textId="4738B7B9" w:rsidR="00471914" w:rsidRDefault="00E346C0" w:rsidP="00BB2F36">
      <w:pPr>
        <w:spacing w:after="120" w:line="276" w:lineRule="auto"/>
        <w:jc w:val="both"/>
      </w:pPr>
      <w:r>
        <w:t>Sprawna sieć wodociągowo-kanalizacyjna ma kluczowe znaczenie dla statystycznego Po</w:t>
      </w:r>
      <w:r w:rsidR="00452B8D">
        <w:t>l</w:t>
      </w:r>
      <w:r>
        <w:t>a</w:t>
      </w:r>
      <w:r w:rsidR="00452B8D">
        <w:t>k</w:t>
      </w:r>
      <w:r>
        <w:t xml:space="preserve">a. W pytaniu </w:t>
      </w:r>
      <w:r w:rsidRPr="00E346C0">
        <w:t>o</w:t>
      </w:r>
      <w:r>
        <w:t> </w:t>
      </w:r>
      <w:r w:rsidRPr="00E346C0">
        <w:t>określenie poziomu ważności lub nieistotności poszczególnych aspektów życia</w:t>
      </w:r>
      <w:r w:rsidR="002111FF">
        <w:t>,</w:t>
      </w:r>
      <w:r w:rsidRPr="00E346C0">
        <w:t xml:space="preserve"> jakie zależą od sprawnej sieci wodociągowo-kanalizacyjnej</w:t>
      </w:r>
      <w:r w:rsidR="00584FB6">
        <w:t xml:space="preserve">, </w:t>
      </w:r>
      <w:r w:rsidR="00584FB6" w:rsidRPr="008C6254">
        <w:rPr>
          <w:b/>
          <w:bCs/>
        </w:rPr>
        <w:t>a</w:t>
      </w:r>
      <w:r w:rsidRPr="008C6254">
        <w:rPr>
          <w:b/>
          <w:bCs/>
        </w:rPr>
        <w:t xml:space="preserve">ż 91% </w:t>
      </w:r>
      <w:r w:rsidR="002111FF">
        <w:rPr>
          <w:b/>
          <w:bCs/>
        </w:rPr>
        <w:t>badanych</w:t>
      </w:r>
      <w:r w:rsidR="002111FF" w:rsidRPr="008C6254">
        <w:rPr>
          <w:b/>
          <w:bCs/>
        </w:rPr>
        <w:t xml:space="preserve"> </w:t>
      </w:r>
      <w:r w:rsidRPr="008C6254">
        <w:rPr>
          <w:b/>
          <w:bCs/>
        </w:rPr>
        <w:t>stwierdziło, że od</w:t>
      </w:r>
      <w:r w:rsidR="00584FB6" w:rsidRPr="008C6254">
        <w:rPr>
          <w:b/>
          <w:bCs/>
        </w:rPr>
        <w:t xml:space="preserve"> jej</w:t>
      </w:r>
      <w:r w:rsidRPr="008C6254">
        <w:rPr>
          <w:b/>
          <w:bCs/>
        </w:rPr>
        <w:t xml:space="preserve"> sprawnego funkcjonowania zależy</w:t>
      </w:r>
      <w:r>
        <w:t xml:space="preserve"> </w:t>
      </w:r>
      <w:r w:rsidRPr="000F2CC4">
        <w:rPr>
          <w:b/>
          <w:bCs/>
        </w:rPr>
        <w:t>zdrowie</w:t>
      </w:r>
      <w:r>
        <w:t xml:space="preserve"> </w:t>
      </w:r>
      <w:r w:rsidRPr="000F2CC4">
        <w:rPr>
          <w:b/>
          <w:bCs/>
        </w:rPr>
        <w:t>zarówno respondenta</w:t>
      </w:r>
      <w:r w:rsidR="002111FF">
        <w:rPr>
          <w:b/>
          <w:bCs/>
        </w:rPr>
        <w:t>,</w:t>
      </w:r>
      <w:r w:rsidRPr="000F2CC4">
        <w:rPr>
          <w:b/>
          <w:bCs/>
        </w:rPr>
        <w:t xml:space="preserve"> jak i jego/jej rodziny</w:t>
      </w:r>
      <w:r>
        <w:t xml:space="preserve">. </w:t>
      </w:r>
      <w:r w:rsidR="008A05C3">
        <w:t>Co ciekawe</w:t>
      </w:r>
      <w:r w:rsidR="002111FF">
        <w:t>,</w:t>
      </w:r>
      <w:r w:rsidR="008A05C3">
        <w:t xml:space="preserve"> </w:t>
      </w:r>
      <w:r>
        <w:t>o 3 punkty procentowe mniej uzyskały odpowiedzi wskazujące</w:t>
      </w:r>
      <w:r w:rsidR="008A05C3">
        <w:t xml:space="preserve"> w tej kwestii</w:t>
      </w:r>
      <w:r>
        <w:t xml:space="preserve"> poprawne funkcjonowanie służby zdrowia.</w:t>
      </w:r>
      <w:r w:rsidR="008A05C3">
        <w:t xml:space="preserve"> </w:t>
      </w:r>
      <w:r w:rsidR="00584FB6">
        <w:t>K</w:t>
      </w:r>
      <w:r w:rsidR="00584FB6" w:rsidRPr="00584FB6">
        <w:t xml:space="preserve">westie poprawnego funkcjonowania gospodarki respondenci również uzależniają od sprawnych sieci wod.-kan. – tu poziom wskazań </w:t>
      </w:r>
      <w:r w:rsidR="00584FB6">
        <w:t>to niemal</w:t>
      </w:r>
      <w:r w:rsidR="00584FB6" w:rsidRPr="00584FB6">
        <w:t xml:space="preserve"> 90%.</w:t>
      </w:r>
    </w:p>
    <w:p w14:paraId="2E2D5F2E" w14:textId="65ED219A" w:rsidR="000E61F3" w:rsidRPr="00B8332D" w:rsidRDefault="000E61F3" w:rsidP="00BB2F36">
      <w:pPr>
        <w:spacing w:after="120" w:line="276" w:lineRule="auto"/>
        <w:jc w:val="both"/>
        <w:rPr>
          <w:b/>
          <w:bCs/>
        </w:rPr>
      </w:pPr>
      <w:r w:rsidRPr="00B8332D">
        <w:rPr>
          <w:b/>
          <w:bCs/>
        </w:rPr>
        <w:t>Z wodą jest dużo lepiej, niż było</w:t>
      </w:r>
      <w:r>
        <w:rPr>
          <w:b/>
          <w:bCs/>
        </w:rPr>
        <w:t>. Można to stracić</w:t>
      </w:r>
    </w:p>
    <w:p w14:paraId="4EDA62C5" w14:textId="11D0C89F" w:rsidR="00584FB6" w:rsidRPr="00BB2F36" w:rsidRDefault="008A05C3" w:rsidP="00BB2F36">
      <w:pPr>
        <w:spacing w:after="120" w:line="276" w:lineRule="auto"/>
        <w:jc w:val="both"/>
        <w:rPr>
          <w:b/>
          <w:bCs/>
        </w:rPr>
      </w:pPr>
      <w:r>
        <w:t>W</w:t>
      </w:r>
      <w:r w:rsidR="00584FB6">
        <w:t>yniki badania wskazują</w:t>
      </w:r>
      <w:r>
        <w:t xml:space="preserve"> też</w:t>
      </w:r>
      <w:r w:rsidR="00584FB6">
        <w:t>, że Polacy dostrzegają</w:t>
      </w:r>
      <w:r w:rsidR="002111FF">
        <w:t>,</w:t>
      </w:r>
      <w:r w:rsidR="00584FB6">
        <w:t xml:space="preserve"> jak </w:t>
      </w:r>
      <w:r w:rsidR="002111FF">
        <w:t>bardzo</w:t>
      </w:r>
      <w:r w:rsidR="002111FF" w:rsidRPr="002111FF">
        <w:t xml:space="preserve"> </w:t>
      </w:r>
      <w:r w:rsidR="002111FF">
        <w:t>w ostatnich latach</w:t>
      </w:r>
      <w:r w:rsidR="00584FB6">
        <w:t xml:space="preserve"> poprawiła się jakość infrastruktury wodociągowo-kanalizacyjnej. </w:t>
      </w:r>
      <w:r>
        <w:t>Pytani o to, jakie problemy z wodą pamiętają z przeszłości</w:t>
      </w:r>
      <w:r w:rsidR="002111FF">
        <w:t>,</w:t>
      </w:r>
      <w:r w:rsidR="00584FB6">
        <w:t xml:space="preserve"> </w:t>
      </w:r>
      <w:r>
        <w:t>co druga osoba (50%) wskazywała</w:t>
      </w:r>
      <w:r w:rsidR="00584FB6">
        <w:t xml:space="preserve"> niskie ciśnienie</w:t>
      </w:r>
      <w:r>
        <w:t xml:space="preserve">, </w:t>
      </w:r>
      <w:r w:rsidR="00584FB6">
        <w:t xml:space="preserve">rdzawą wodę </w:t>
      </w:r>
      <w:r w:rsidR="002111FF">
        <w:t xml:space="preserve">– </w:t>
      </w:r>
      <w:r w:rsidR="00584FB6">
        <w:t>39%</w:t>
      </w:r>
      <w:r w:rsidR="002111FF">
        <w:t xml:space="preserve"> badanych,</w:t>
      </w:r>
      <w:r w:rsidR="00584FB6">
        <w:t xml:space="preserve"> </w:t>
      </w:r>
      <w:r>
        <w:t>a</w:t>
      </w:r>
      <w:r w:rsidR="00584FB6">
        <w:t xml:space="preserve"> nieprzewidziane przerwy w dostawie wody </w:t>
      </w:r>
      <w:r w:rsidR="002111FF">
        <w:t xml:space="preserve">– </w:t>
      </w:r>
      <w:r w:rsidR="00584FB6">
        <w:t xml:space="preserve">38%. Co trzeci respondent </w:t>
      </w:r>
      <w:r w:rsidR="00A275B0">
        <w:t xml:space="preserve">(33%) </w:t>
      </w:r>
      <w:r w:rsidR="00584FB6">
        <w:t>wymienił nieprzyjemny zapach z</w:t>
      </w:r>
      <w:r w:rsidR="00A275B0">
        <w:t> </w:t>
      </w:r>
      <w:r w:rsidR="00584FB6">
        <w:t>kanalizacji</w:t>
      </w:r>
      <w:r w:rsidR="00A275B0">
        <w:t>,</w:t>
      </w:r>
      <w:r w:rsidR="00584FB6">
        <w:t xml:space="preserve"> a awarie z zupełnym brakiem wody przez dłuższy czas wymieniło 29%. A jak według badanych jest dziś? </w:t>
      </w:r>
      <w:r w:rsidR="000E61F3">
        <w:rPr>
          <w:b/>
          <w:bCs/>
        </w:rPr>
        <w:t>Odczuwalność awarii spadła</w:t>
      </w:r>
      <w:r w:rsidR="00584FB6" w:rsidRPr="008C6254">
        <w:rPr>
          <w:b/>
          <w:bCs/>
        </w:rPr>
        <w:t xml:space="preserve"> do 4% (z 29%), niezapowiedziane przerwy w dostawie wody </w:t>
      </w:r>
      <w:r w:rsidR="00A275B0">
        <w:rPr>
          <w:b/>
          <w:bCs/>
        </w:rPr>
        <w:t xml:space="preserve">– </w:t>
      </w:r>
      <w:r w:rsidR="00584FB6" w:rsidRPr="008C6254">
        <w:rPr>
          <w:b/>
          <w:bCs/>
        </w:rPr>
        <w:t>do 8% (z 38%). Rzadkością jest także rdzawa woda 6% (z 39%), a aż 62%</w:t>
      </w:r>
      <w:r w:rsidR="00A275B0">
        <w:rPr>
          <w:b/>
          <w:bCs/>
        </w:rPr>
        <w:t xml:space="preserve"> badanych</w:t>
      </w:r>
      <w:r w:rsidR="00584FB6" w:rsidRPr="008C6254">
        <w:rPr>
          <w:b/>
          <w:bCs/>
        </w:rPr>
        <w:t xml:space="preserve"> nie zauważa żadnych problemów z </w:t>
      </w:r>
      <w:r w:rsidR="00B8332D">
        <w:rPr>
          <w:b/>
          <w:bCs/>
        </w:rPr>
        <w:t>siecią wodociągowo-kanalizacyjną</w:t>
      </w:r>
      <w:r w:rsidR="00584FB6" w:rsidRPr="008C6254">
        <w:rPr>
          <w:b/>
          <w:bCs/>
        </w:rPr>
        <w:t xml:space="preserve">. </w:t>
      </w:r>
      <w:r w:rsidR="00B8332D">
        <w:t>Wydaje się, że</w:t>
      </w:r>
      <w:r w:rsidR="005A4FB7">
        <w:t xml:space="preserve"> pokolenie Z</w:t>
      </w:r>
      <w:r w:rsidR="00A275B0">
        <w:t> </w:t>
      </w:r>
      <w:r w:rsidR="00232C35">
        <w:t>i</w:t>
      </w:r>
      <w:r w:rsidR="00A275B0">
        <w:t> </w:t>
      </w:r>
      <w:r w:rsidR="00232C35">
        <w:t>młods</w:t>
      </w:r>
      <w:r w:rsidR="00A275B0">
        <w:t>ze</w:t>
      </w:r>
      <w:r>
        <w:t xml:space="preserve"> </w:t>
      </w:r>
      <w:r w:rsidR="005A4FB7" w:rsidRPr="005A4FB7">
        <w:t>w większości nie znają problemu przerw w dostawie wody</w:t>
      </w:r>
      <w:r w:rsidR="005A4FB7">
        <w:t>, tak dobrze znane</w:t>
      </w:r>
      <w:r w:rsidR="00A275B0">
        <w:t>go</w:t>
      </w:r>
      <w:r w:rsidR="005A4FB7">
        <w:t xml:space="preserve"> czterdziestolatkom i osobom starszym.</w:t>
      </w:r>
    </w:p>
    <w:p w14:paraId="0489134B" w14:textId="381C2A54" w:rsidR="00215EF5" w:rsidRPr="009029EE" w:rsidRDefault="00584FB6" w:rsidP="00BB2F36">
      <w:pPr>
        <w:spacing w:after="120" w:line="276" w:lineRule="auto"/>
        <w:jc w:val="both"/>
        <w:rPr>
          <w:b/>
          <w:bCs/>
        </w:rPr>
      </w:pPr>
      <w:r>
        <w:t>Aby utrzymać obecny stan lub dążyć do jeszcze lepszych wyników</w:t>
      </w:r>
      <w:r w:rsidR="00A275B0">
        <w:t>,</w:t>
      </w:r>
      <w:r>
        <w:t xml:space="preserve"> konieczne jest nieustanne inwestowanie w infrastrukturę wodociągowo-kanalizacyjną. </w:t>
      </w:r>
      <w:r w:rsidRPr="008C6254">
        <w:rPr>
          <w:b/>
          <w:bCs/>
        </w:rPr>
        <w:t xml:space="preserve">Aż 9 na 10 osób rozumie, że utrzymanie wysokiej jakości sieci wod.-kan. wiąże się z ciągłymi modernizacjami, a to </w:t>
      </w:r>
      <w:r w:rsidR="00A275B0">
        <w:rPr>
          <w:b/>
          <w:bCs/>
        </w:rPr>
        <w:t>–</w:t>
      </w:r>
      <w:r w:rsidRPr="008C6254">
        <w:rPr>
          <w:b/>
          <w:bCs/>
        </w:rPr>
        <w:t xml:space="preserve"> ze zwiększonymi nakładami finansowymi.</w:t>
      </w:r>
      <w:r w:rsidR="008C6254">
        <w:rPr>
          <w:b/>
          <w:bCs/>
        </w:rPr>
        <w:t xml:space="preserve"> </w:t>
      </w:r>
      <w:r w:rsidRPr="00B3628C">
        <w:rPr>
          <w:i/>
          <w:iCs/>
        </w:rPr>
        <w:t xml:space="preserve">W społeczeństwie istnieje </w:t>
      </w:r>
      <w:r w:rsidR="000E61F3">
        <w:rPr>
          <w:i/>
          <w:iCs/>
        </w:rPr>
        <w:t>silne</w:t>
      </w:r>
      <w:r w:rsidR="000E61F3" w:rsidRPr="00B3628C">
        <w:rPr>
          <w:i/>
          <w:iCs/>
        </w:rPr>
        <w:t xml:space="preserve"> </w:t>
      </w:r>
      <w:r w:rsidRPr="00B3628C">
        <w:rPr>
          <w:i/>
          <w:iCs/>
        </w:rPr>
        <w:t xml:space="preserve">przekonanie o </w:t>
      </w:r>
      <w:r w:rsidR="008C6254" w:rsidRPr="00B3628C">
        <w:rPr>
          <w:i/>
          <w:iCs/>
        </w:rPr>
        <w:t xml:space="preserve">kluczowej </w:t>
      </w:r>
      <w:r w:rsidRPr="00B3628C">
        <w:rPr>
          <w:i/>
          <w:iCs/>
        </w:rPr>
        <w:t xml:space="preserve">roli sieci wodociągowo-kanalizacyjnej. Kluczowej zarówno w najważniejszych aspektach </w:t>
      </w:r>
      <w:r w:rsidR="000E61F3">
        <w:rPr>
          <w:i/>
          <w:iCs/>
        </w:rPr>
        <w:t>codzienności zwykłych ludzi</w:t>
      </w:r>
      <w:r w:rsidR="00A275B0">
        <w:rPr>
          <w:i/>
          <w:iCs/>
        </w:rPr>
        <w:t>,</w:t>
      </w:r>
      <w:r w:rsidR="000E61F3">
        <w:rPr>
          <w:i/>
          <w:iCs/>
        </w:rPr>
        <w:t xml:space="preserve"> jak </w:t>
      </w:r>
      <w:r w:rsidRPr="00B3628C">
        <w:rPr>
          <w:i/>
          <w:iCs/>
        </w:rPr>
        <w:t xml:space="preserve">życie lub zdrowie, </w:t>
      </w:r>
      <w:r w:rsidR="00A275B0">
        <w:rPr>
          <w:i/>
          <w:iCs/>
        </w:rPr>
        <w:t>jak i</w:t>
      </w:r>
      <w:r w:rsidRPr="00B3628C">
        <w:rPr>
          <w:i/>
          <w:iCs/>
        </w:rPr>
        <w:t xml:space="preserve"> </w:t>
      </w:r>
      <w:r w:rsidR="000E61F3">
        <w:rPr>
          <w:i/>
          <w:iCs/>
        </w:rPr>
        <w:t xml:space="preserve">dla </w:t>
      </w:r>
      <w:r w:rsidRPr="00B3628C">
        <w:rPr>
          <w:i/>
          <w:iCs/>
        </w:rPr>
        <w:t>funkcjonowani</w:t>
      </w:r>
      <w:r w:rsidR="000E61F3">
        <w:rPr>
          <w:i/>
          <w:iCs/>
        </w:rPr>
        <w:t xml:space="preserve">a gospodarki </w:t>
      </w:r>
      <w:r w:rsidR="00A275B0">
        <w:rPr>
          <w:i/>
          <w:iCs/>
        </w:rPr>
        <w:t>oraz</w:t>
      </w:r>
      <w:r w:rsidRPr="00B3628C">
        <w:rPr>
          <w:i/>
          <w:iCs/>
        </w:rPr>
        <w:t xml:space="preserve"> państwa</w:t>
      </w:r>
      <w:r w:rsidR="000E61F3">
        <w:rPr>
          <w:i/>
          <w:iCs/>
        </w:rPr>
        <w:t xml:space="preserve">. Bez wody bowiem nie da się żyć, funkcjonować, produkować, świadczyć usług </w:t>
      </w:r>
      <w:r>
        <w:rPr>
          <w:b/>
          <w:bCs/>
        </w:rPr>
        <w:t xml:space="preserve">– </w:t>
      </w:r>
      <w:r w:rsidRPr="00584FB6">
        <w:rPr>
          <w:b/>
          <w:bCs/>
        </w:rPr>
        <w:t xml:space="preserve">komentuje </w:t>
      </w:r>
      <w:r w:rsidR="009E2FDF">
        <w:rPr>
          <w:b/>
          <w:bCs/>
        </w:rPr>
        <w:t xml:space="preserve">mec. </w:t>
      </w:r>
      <w:r>
        <w:rPr>
          <w:b/>
          <w:bCs/>
        </w:rPr>
        <w:t>Paweł Sikorski, prezes Izby Gospodarczej „Wodociągi Polskie”</w:t>
      </w:r>
      <w:r w:rsidRPr="00584FB6">
        <w:rPr>
          <w:b/>
          <w:bCs/>
        </w:rPr>
        <w:t>.</w:t>
      </w:r>
    </w:p>
    <w:p w14:paraId="3F52A750" w14:textId="77777777" w:rsidR="009029EE" w:rsidRDefault="009029EE" w:rsidP="00BB2F36">
      <w:pPr>
        <w:spacing w:after="120" w:line="276" w:lineRule="auto"/>
        <w:jc w:val="both"/>
      </w:pPr>
    </w:p>
    <w:p w14:paraId="65B3EEE0" w14:textId="6E6BF994" w:rsidR="000E61F3" w:rsidRDefault="00215EF5" w:rsidP="00BB2F36">
      <w:pPr>
        <w:spacing w:after="120" w:line="276" w:lineRule="auto"/>
        <w:jc w:val="both"/>
      </w:pPr>
      <w:r>
        <w:t>***</w:t>
      </w:r>
    </w:p>
    <w:p w14:paraId="3737CC16" w14:textId="74739524" w:rsidR="00BB2F36" w:rsidRPr="00215EF5" w:rsidRDefault="00215EF5" w:rsidP="00BB2F36">
      <w:pPr>
        <w:spacing w:after="120" w:line="276" w:lineRule="auto"/>
        <w:jc w:val="both"/>
      </w:pPr>
      <w:bookmarkStart w:id="2" w:name="_Hlk140501505"/>
      <w:r w:rsidRPr="00215EF5">
        <w:t>Badanie zostało zrealizowane na reprezentatywnej próbie Polek i Polaków (N=1004) w wieku 18-65 lat</w:t>
      </w:r>
      <w:r w:rsidR="00BB2F36" w:rsidRPr="00215EF5">
        <w:t xml:space="preserve"> </w:t>
      </w:r>
      <w:r w:rsidRPr="00215EF5">
        <w:t xml:space="preserve">metodą ankiety </w:t>
      </w:r>
      <w:r>
        <w:t>online</w:t>
      </w:r>
      <w:r w:rsidRPr="00215EF5">
        <w:t xml:space="preserve"> </w:t>
      </w:r>
      <w:r>
        <w:t xml:space="preserve">CAWI </w:t>
      </w:r>
      <w:r w:rsidRPr="00215EF5">
        <w:t xml:space="preserve">przez firmę analityczno-badawczą Zymetria. </w:t>
      </w:r>
    </w:p>
    <w:bookmarkEnd w:id="2"/>
    <w:p w14:paraId="689AF38D" w14:textId="77777777" w:rsidR="00FB304A" w:rsidRPr="00984078" w:rsidRDefault="00FB304A" w:rsidP="009029EE">
      <w:pPr>
        <w:pStyle w:val="v3msolistparagraph"/>
        <w:spacing w:before="240" w:beforeAutospacing="0" w:after="0" w:afterAutospacing="0" w:line="276" w:lineRule="auto"/>
        <w:jc w:val="both"/>
        <w:rPr>
          <w:b/>
          <w:bCs/>
          <w:i/>
          <w:iCs/>
          <w:u w:val="single"/>
        </w:rPr>
      </w:pPr>
      <w:r w:rsidRPr="00984078">
        <w:rPr>
          <w:b/>
          <w:bCs/>
          <w:i/>
          <w:iCs/>
          <w:u w:val="single"/>
        </w:rPr>
        <w:t>Więcej informacji udziela:</w:t>
      </w:r>
    </w:p>
    <w:p w14:paraId="030BFBA8" w14:textId="54D13F9A" w:rsidR="00BF46A9" w:rsidRDefault="00FB304A" w:rsidP="00215EF5">
      <w:pPr>
        <w:pStyle w:val="v3msolistparagraph"/>
        <w:spacing w:before="0" w:beforeAutospacing="0" w:after="120" w:afterAutospacing="0" w:line="276" w:lineRule="auto"/>
        <w:jc w:val="both"/>
      </w:pPr>
      <w:r w:rsidRPr="000B5D30">
        <w:rPr>
          <w:i/>
          <w:iCs/>
        </w:rPr>
        <w:t xml:space="preserve">Anna Lembicz, Biuro Prasowe Izby Gospodarczej „Wodociągi Polskie”, </w:t>
      </w:r>
      <w:hyperlink r:id="rId5" w:history="1">
        <w:r w:rsidRPr="000B5D30">
          <w:rPr>
            <w:rStyle w:val="Hipercze"/>
            <w:i/>
            <w:iCs/>
          </w:rPr>
          <w:t>media@igwp.org.pl</w:t>
        </w:r>
      </w:hyperlink>
      <w:r w:rsidRPr="000B5D30">
        <w:rPr>
          <w:i/>
          <w:iCs/>
        </w:rPr>
        <w:t xml:space="preserve"> </w:t>
      </w:r>
    </w:p>
    <w:sectPr w:rsidR="00BF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009"/>
    <w:multiLevelType w:val="hybridMultilevel"/>
    <w:tmpl w:val="F1A01CC8"/>
    <w:lvl w:ilvl="0" w:tplc="FB5A67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1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C4"/>
    <w:rsid w:val="000E61F3"/>
    <w:rsid w:val="001E2639"/>
    <w:rsid w:val="002111FF"/>
    <w:rsid w:val="00215EF5"/>
    <w:rsid w:val="00232C35"/>
    <w:rsid w:val="002B1D5B"/>
    <w:rsid w:val="002C541A"/>
    <w:rsid w:val="0038653B"/>
    <w:rsid w:val="00393561"/>
    <w:rsid w:val="00452B8D"/>
    <w:rsid w:val="004704A2"/>
    <w:rsid w:val="00471914"/>
    <w:rsid w:val="004C6341"/>
    <w:rsid w:val="005014B4"/>
    <w:rsid w:val="00584FB6"/>
    <w:rsid w:val="005A4FB7"/>
    <w:rsid w:val="005C5203"/>
    <w:rsid w:val="005E12D7"/>
    <w:rsid w:val="00630939"/>
    <w:rsid w:val="006812DA"/>
    <w:rsid w:val="00691099"/>
    <w:rsid w:val="00717A69"/>
    <w:rsid w:val="00741C59"/>
    <w:rsid w:val="00756CA3"/>
    <w:rsid w:val="008028B6"/>
    <w:rsid w:val="00865B5B"/>
    <w:rsid w:val="00883C6C"/>
    <w:rsid w:val="008A05C3"/>
    <w:rsid w:val="008C24ED"/>
    <w:rsid w:val="008C6254"/>
    <w:rsid w:val="009029EE"/>
    <w:rsid w:val="009E2FDF"/>
    <w:rsid w:val="00A275B0"/>
    <w:rsid w:val="00AB1086"/>
    <w:rsid w:val="00AF52D0"/>
    <w:rsid w:val="00B3628C"/>
    <w:rsid w:val="00B41411"/>
    <w:rsid w:val="00B53B84"/>
    <w:rsid w:val="00B70D27"/>
    <w:rsid w:val="00B734C3"/>
    <w:rsid w:val="00B8332D"/>
    <w:rsid w:val="00BB2F36"/>
    <w:rsid w:val="00BF46A9"/>
    <w:rsid w:val="00CE1987"/>
    <w:rsid w:val="00CE44A6"/>
    <w:rsid w:val="00D6568A"/>
    <w:rsid w:val="00DD4842"/>
    <w:rsid w:val="00E14313"/>
    <w:rsid w:val="00E346C0"/>
    <w:rsid w:val="00E451CC"/>
    <w:rsid w:val="00E57336"/>
    <w:rsid w:val="00E63DC4"/>
    <w:rsid w:val="00FB304A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D685"/>
  <w15:chartTrackingRefBased/>
  <w15:docId w15:val="{505E652A-A63C-4331-80D2-08367B7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Y">
    <w:name w:val="GY"/>
    <w:basedOn w:val="Normalny"/>
    <w:link w:val="GYZnak"/>
    <w:uiPriority w:val="99"/>
    <w:rsid w:val="00BF46A9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ja-JP"/>
      <w14:ligatures w14:val="none"/>
    </w:rPr>
  </w:style>
  <w:style w:type="character" w:customStyle="1" w:styleId="GYZnak">
    <w:name w:val="GY Znak"/>
    <w:link w:val="GY"/>
    <w:uiPriority w:val="99"/>
    <w:locked/>
    <w:rsid w:val="00BF46A9"/>
    <w:rPr>
      <w:rFonts w:ascii="Times New Roman" w:eastAsia="Times New Roman" w:hAnsi="Times New Roman" w:cs="Times New Roman"/>
      <w:kern w:val="0"/>
      <w:sz w:val="24"/>
      <w:szCs w:val="20"/>
      <w:lang w:eastAsia="ja-JP"/>
      <w14:ligatures w14:val="none"/>
    </w:rPr>
  </w:style>
  <w:style w:type="paragraph" w:styleId="Poprawka">
    <w:name w:val="Revision"/>
    <w:hidden/>
    <w:uiPriority w:val="99"/>
    <w:semiHidden/>
    <w:rsid w:val="00AF52D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5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05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05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5C3"/>
    <w:rPr>
      <w:b/>
      <w:bCs/>
      <w:sz w:val="20"/>
      <w:szCs w:val="20"/>
    </w:rPr>
  </w:style>
  <w:style w:type="paragraph" w:customStyle="1" w:styleId="v3msolistparagraph">
    <w:name w:val="v3msolistparagraph"/>
    <w:basedOn w:val="Normalny"/>
    <w:rsid w:val="00FB304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B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@igw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4</cp:revision>
  <dcterms:created xsi:type="dcterms:W3CDTF">2023-07-17T14:49:00Z</dcterms:created>
  <dcterms:modified xsi:type="dcterms:W3CDTF">2023-07-18T07:18:00Z</dcterms:modified>
</cp:coreProperties>
</file>